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4D1E273" w14:textId="77777777" w:rsidR="00000000" w:rsidRPr="003A51CA" w:rsidRDefault="009C040C" w:rsidP="00700DCE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3A51CA">
        <w:rPr>
          <w:rFonts w:ascii="Times New Roman" w:hAnsi="Times New Roman" w:cs="Times New Roman"/>
          <w:b/>
          <w:sz w:val="32"/>
          <w:szCs w:val="32"/>
        </w:rPr>
        <w:t xml:space="preserve">PHIẾU </w:t>
      </w:r>
      <w:r w:rsidR="00D82156" w:rsidRPr="003A51CA">
        <w:rPr>
          <w:rFonts w:ascii="Times New Roman" w:hAnsi="Times New Roman" w:cs="Times New Roman"/>
          <w:b/>
          <w:sz w:val="32"/>
          <w:szCs w:val="32"/>
        </w:rPr>
        <w:t>LẤY Ý KIẾN</w:t>
      </w:r>
    </w:p>
    <w:p w14:paraId="0FCB1FE9" w14:textId="789CD2E3" w:rsidR="003E609E" w:rsidRPr="00673FFB" w:rsidRDefault="00D82156" w:rsidP="00700DC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3FFB">
        <w:rPr>
          <w:rFonts w:ascii="Times New Roman" w:hAnsi="Times New Roman" w:cs="Times New Roman"/>
          <w:b/>
          <w:sz w:val="28"/>
          <w:szCs w:val="28"/>
        </w:rPr>
        <w:t xml:space="preserve">Về </w:t>
      </w:r>
      <w:r w:rsidR="000B62C8" w:rsidRPr="00673FFB">
        <w:rPr>
          <w:rFonts w:ascii="Times New Roman" w:hAnsi="Times New Roman" w:cs="Times New Roman"/>
          <w:b/>
          <w:sz w:val="28"/>
          <w:szCs w:val="28"/>
        </w:rPr>
        <w:t>nộ</w:t>
      </w:r>
      <w:r w:rsidR="0072169A" w:rsidRPr="00673FFB">
        <w:rPr>
          <w:rFonts w:ascii="Times New Roman" w:hAnsi="Times New Roman" w:cs="Times New Roman"/>
          <w:b/>
          <w:sz w:val="28"/>
          <w:szCs w:val="28"/>
        </w:rPr>
        <w:t xml:space="preserve">i dung </w:t>
      </w:r>
      <w:r w:rsidR="004F2BF0">
        <w:rPr>
          <w:rFonts w:ascii="Times New Roman" w:hAnsi="Times New Roman" w:cs="Times New Roman"/>
          <w:b/>
          <w:color w:val="FF0000"/>
          <w:sz w:val="28"/>
        </w:rPr>
        <w:t>đ</w:t>
      </w:r>
      <w:r w:rsidR="00504A92" w:rsidRPr="00504A92">
        <w:rPr>
          <w:rFonts w:ascii="Times New Roman" w:hAnsi="Times New Roman" w:cs="Times New Roman"/>
          <w:b/>
          <w:color w:val="FF0000"/>
          <w:sz w:val="28"/>
        </w:rPr>
        <w:t>ồ án Quy hoạch chi tiết</w:t>
      </w:r>
      <w:r w:rsidR="0042517E">
        <w:rPr>
          <w:rFonts w:ascii="Times New Roman" w:hAnsi="Times New Roman" w:cs="Times New Roman"/>
          <w:b/>
          <w:color w:val="FF0000"/>
          <w:sz w:val="28"/>
        </w:rPr>
        <w:t xml:space="preserve"> tỷ lệ 1/500 khu </w:t>
      </w:r>
      <w:r w:rsidR="00F164C6">
        <w:rPr>
          <w:rFonts w:ascii="Times New Roman" w:hAnsi="Times New Roman" w:cs="Times New Roman"/>
          <w:b/>
          <w:color w:val="FF0000"/>
          <w:sz w:val="28"/>
        </w:rPr>
        <w:t xml:space="preserve">nghĩa trang tâm linh mới ở </w:t>
      </w:r>
      <w:r w:rsidR="0042517E">
        <w:rPr>
          <w:rFonts w:ascii="Times New Roman" w:hAnsi="Times New Roman" w:cs="Times New Roman"/>
          <w:b/>
          <w:color w:val="FF0000"/>
          <w:sz w:val="28"/>
        </w:rPr>
        <w:t>Minh Đức, thành phố Phổ Yên.</w:t>
      </w:r>
    </w:p>
    <w:p w14:paraId="32E944DC" w14:textId="7E93E563" w:rsidR="00D82156" w:rsidRPr="00140847" w:rsidRDefault="00D82156" w:rsidP="00700DCE">
      <w:pPr>
        <w:spacing w:after="0" w:line="240" w:lineRule="auto"/>
        <w:jc w:val="center"/>
        <w:rPr>
          <w:rFonts w:ascii="Times New Roman" w:hAnsi="Times New Roman" w:cs="Times New Roman"/>
          <w:b/>
          <w:sz w:val="2"/>
          <w:szCs w:val="28"/>
        </w:rPr>
      </w:pPr>
    </w:p>
    <w:p w14:paraId="3A037D85" w14:textId="3D83D212" w:rsidR="00A7228A" w:rsidRPr="000B61D8" w:rsidRDefault="00D82156" w:rsidP="00905BBF">
      <w:pPr>
        <w:spacing w:before="200" w:line="240" w:lineRule="auto"/>
        <w:rPr>
          <w:rFonts w:ascii="Times New Roman" w:hAnsi="Times New Roman" w:cs="Times New Roman"/>
          <w:sz w:val="28"/>
          <w:szCs w:val="28"/>
        </w:rPr>
      </w:pPr>
      <w:r w:rsidRPr="000B61D8">
        <w:rPr>
          <w:rFonts w:ascii="Times New Roman" w:hAnsi="Times New Roman" w:cs="Times New Roman"/>
          <w:sz w:val="28"/>
          <w:szCs w:val="28"/>
        </w:rPr>
        <w:tab/>
      </w:r>
      <w:r w:rsidR="004D1033" w:rsidRPr="000B61D8">
        <w:rPr>
          <w:rFonts w:ascii="Times New Roman" w:hAnsi="Times New Roman" w:cs="Times New Roman"/>
          <w:sz w:val="28"/>
          <w:szCs w:val="28"/>
        </w:rPr>
        <w:t>Họ và tên</w:t>
      </w:r>
      <w:r w:rsidR="00156060" w:rsidRPr="000B61D8">
        <w:rPr>
          <w:rFonts w:ascii="Times New Roman" w:hAnsi="Times New Roman" w:cs="Times New Roman"/>
          <w:sz w:val="28"/>
          <w:szCs w:val="28"/>
        </w:rPr>
        <w:t>:</w:t>
      </w:r>
      <w:r w:rsidR="00A66FF4">
        <w:rPr>
          <w:rFonts w:ascii="Times New Roman" w:hAnsi="Times New Roman" w:cs="Times New Roman"/>
          <w:sz w:val="28"/>
          <w:szCs w:val="28"/>
        </w:rPr>
        <w:t xml:space="preserve"> </w:t>
      </w:r>
      <w:r w:rsidR="00156060" w:rsidRPr="000B61D8">
        <w:rPr>
          <w:rFonts w:ascii="Times New Roman" w:hAnsi="Times New Roman" w:cs="Times New Roman"/>
          <w:sz w:val="28"/>
          <w:szCs w:val="28"/>
        </w:rPr>
        <w:t>……………………</w:t>
      </w:r>
      <w:r w:rsidR="00020E80" w:rsidRPr="000B61D8">
        <w:rPr>
          <w:rFonts w:ascii="Times New Roman" w:hAnsi="Times New Roman" w:cs="Times New Roman"/>
          <w:sz w:val="28"/>
          <w:szCs w:val="28"/>
        </w:rPr>
        <w:t>……………………………</w:t>
      </w:r>
      <w:r w:rsidR="000D1F07" w:rsidRPr="000B61D8">
        <w:rPr>
          <w:rFonts w:ascii="Times New Roman" w:hAnsi="Times New Roman" w:cs="Times New Roman"/>
          <w:sz w:val="28"/>
          <w:szCs w:val="28"/>
        </w:rPr>
        <w:t>………………………………</w:t>
      </w:r>
      <w:r w:rsidR="004A7F99" w:rsidRPr="000B61D8">
        <w:rPr>
          <w:rFonts w:ascii="Times New Roman" w:hAnsi="Times New Roman" w:cs="Times New Roman"/>
          <w:sz w:val="28"/>
          <w:szCs w:val="28"/>
        </w:rPr>
        <w:t>……….…</w:t>
      </w:r>
      <w:r w:rsidR="000D1F07" w:rsidRPr="000B61D8">
        <w:rPr>
          <w:rFonts w:ascii="Times New Roman" w:hAnsi="Times New Roman" w:cs="Times New Roman"/>
          <w:sz w:val="28"/>
          <w:szCs w:val="28"/>
        </w:rPr>
        <w:t>……</w:t>
      </w:r>
    </w:p>
    <w:p w14:paraId="32F329BD" w14:textId="52BEA8FD" w:rsidR="000B62C8" w:rsidRPr="000B61D8" w:rsidRDefault="00D82156" w:rsidP="00905BBF">
      <w:pPr>
        <w:spacing w:before="200" w:line="240" w:lineRule="auto"/>
        <w:rPr>
          <w:rFonts w:ascii="Times New Roman" w:hAnsi="Times New Roman" w:cs="Times New Roman"/>
          <w:sz w:val="28"/>
          <w:szCs w:val="28"/>
        </w:rPr>
      </w:pPr>
      <w:r w:rsidRPr="000B61D8">
        <w:rPr>
          <w:rFonts w:ascii="Times New Roman" w:hAnsi="Times New Roman" w:cs="Times New Roman"/>
          <w:sz w:val="28"/>
          <w:szCs w:val="28"/>
        </w:rPr>
        <w:tab/>
      </w:r>
      <w:r w:rsidR="00020E80" w:rsidRPr="000B61D8">
        <w:rPr>
          <w:rFonts w:ascii="Times New Roman" w:hAnsi="Times New Roman" w:cs="Times New Roman"/>
          <w:sz w:val="28"/>
          <w:szCs w:val="28"/>
        </w:rPr>
        <w:t>Địa chỉ:</w:t>
      </w:r>
      <w:r w:rsidR="0072169A" w:rsidRPr="000B61D8">
        <w:rPr>
          <w:rFonts w:ascii="Times New Roman" w:hAnsi="Times New Roman" w:cs="Times New Roman"/>
          <w:sz w:val="28"/>
          <w:szCs w:val="28"/>
        </w:rPr>
        <w:t xml:space="preserve"> </w:t>
      </w:r>
      <w:r w:rsidR="00020E80" w:rsidRPr="000B61D8">
        <w:rPr>
          <w:rFonts w:ascii="Times New Roman" w:hAnsi="Times New Roman" w:cs="Times New Roman"/>
          <w:sz w:val="28"/>
          <w:szCs w:val="28"/>
        </w:rPr>
        <w:t>……………………</w:t>
      </w:r>
      <w:r w:rsidR="00480391">
        <w:rPr>
          <w:rFonts w:ascii="Times New Roman" w:hAnsi="Times New Roman" w:cs="Times New Roman"/>
          <w:sz w:val="28"/>
          <w:szCs w:val="28"/>
        </w:rPr>
        <w:t>……</w:t>
      </w:r>
      <w:r w:rsidR="00020E80" w:rsidRPr="000B61D8">
        <w:rPr>
          <w:rFonts w:ascii="Times New Roman" w:hAnsi="Times New Roman" w:cs="Times New Roman"/>
          <w:sz w:val="28"/>
          <w:szCs w:val="28"/>
        </w:rPr>
        <w:t>…</w:t>
      </w:r>
      <w:r w:rsidR="0042517E">
        <w:rPr>
          <w:rFonts w:ascii="Times New Roman" w:hAnsi="Times New Roman" w:cs="Times New Roman"/>
          <w:sz w:val="28"/>
          <w:szCs w:val="28"/>
        </w:rPr>
        <w:t>……………………………………………………………………….</w:t>
      </w:r>
    </w:p>
    <w:tbl>
      <w:tblPr>
        <w:tblStyle w:val="TableGrid"/>
        <w:tblW w:w="15320" w:type="dxa"/>
        <w:jc w:val="center"/>
        <w:tblLayout w:type="fixed"/>
        <w:tblLook w:val="04A0" w:firstRow="1" w:lastRow="0" w:firstColumn="1" w:lastColumn="0" w:noHBand="0" w:noVBand="1"/>
      </w:tblPr>
      <w:tblGrid>
        <w:gridCol w:w="851"/>
        <w:gridCol w:w="4956"/>
        <w:gridCol w:w="3118"/>
        <w:gridCol w:w="6395"/>
      </w:tblGrid>
      <w:tr w:rsidR="00593CD6" w:rsidRPr="000B62C8" w14:paraId="323DF74D" w14:textId="77777777" w:rsidTr="00700DCE">
        <w:trPr>
          <w:trHeight w:val="573"/>
          <w:jc w:val="center"/>
        </w:trPr>
        <w:tc>
          <w:tcPr>
            <w:tcW w:w="851" w:type="dxa"/>
            <w:vAlign w:val="center"/>
          </w:tcPr>
          <w:p w14:paraId="35950A02" w14:textId="5619EB93" w:rsidR="00593CD6" w:rsidRPr="00240D27" w:rsidRDefault="00593CD6" w:rsidP="004651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0D2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STT</w:t>
            </w:r>
          </w:p>
        </w:tc>
        <w:tc>
          <w:tcPr>
            <w:tcW w:w="4956" w:type="dxa"/>
            <w:vAlign w:val="center"/>
          </w:tcPr>
          <w:p w14:paraId="710E2957" w14:textId="1873C485" w:rsidR="00593CD6" w:rsidRPr="00240D27" w:rsidRDefault="00593CD6" w:rsidP="004651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0D2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Nội dung lấy ý kiến</w:t>
            </w:r>
          </w:p>
        </w:tc>
        <w:tc>
          <w:tcPr>
            <w:tcW w:w="3118" w:type="dxa"/>
            <w:vAlign w:val="center"/>
          </w:tcPr>
          <w:p w14:paraId="31ADBA1B" w14:textId="393CEAF2" w:rsidR="00593CD6" w:rsidRPr="00240D27" w:rsidRDefault="00593CD6" w:rsidP="004651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0D2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Đồng ý với nội dung</w:t>
            </w:r>
          </w:p>
          <w:p w14:paraId="70C96D4E" w14:textId="317E8290" w:rsidR="00593CD6" w:rsidRPr="00240D27" w:rsidRDefault="00593CD6" w:rsidP="00465153">
            <w:pPr>
              <w:spacing w:before="60" w:after="60"/>
              <w:jc w:val="center"/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</w:pPr>
            <w:r w:rsidRPr="00240D27">
              <w:rPr>
                <w:rFonts w:ascii="Times New Roman" w:hAnsi="Times New Roman" w:cs="Times New Roman"/>
                <w:i/>
                <w:spacing w:val="-8"/>
                <w:sz w:val="26"/>
                <w:szCs w:val="26"/>
              </w:rPr>
              <w:t>(Đánh dấu vào ô tương ứng)</w:t>
            </w:r>
          </w:p>
        </w:tc>
        <w:tc>
          <w:tcPr>
            <w:tcW w:w="6395" w:type="dxa"/>
            <w:vAlign w:val="center"/>
          </w:tcPr>
          <w:p w14:paraId="7A733ED2" w14:textId="77777777" w:rsidR="00593CD6" w:rsidRPr="00240D27" w:rsidRDefault="00593CD6" w:rsidP="00465153">
            <w:pPr>
              <w:spacing w:before="60" w:after="60"/>
              <w:jc w:val="center"/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</w:pPr>
            <w:r w:rsidRPr="00240D27">
              <w:rPr>
                <w:rFonts w:ascii="Times New Roman" w:hAnsi="Times New Roman" w:cs="Times New Roman"/>
                <w:b/>
                <w:spacing w:val="-8"/>
                <w:sz w:val="26"/>
                <w:szCs w:val="26"/>
              </w:rPr>
              <w:t>Ý kiến khác</w:t>
            </w:r>
          </w:p>
        </w:tc>
      </w:tr>
      <w:tr w:rsidR="00593CD6" w:rsidRPr="000B62C8" w14:paraId="3F90D801" w14:textId="77777777" w:rsidTr="003E29EF">
        <w:trPr>
          <w:trHeight w:val="700"/>
          <w:jc w:val="center"/>
        </w:trPr>
        <w:tc>
          <w:tcPr>
            <w:tcW w:w="851" w:type="dxa"/>
            <w:vAlign w:val="center"/>
          </w:tcPr>
          <w:p w14:paraId="0E4505F0" w14:textId="3B6F5B37" w:rsidR="00593CD6" w:rsidRPr="00240D27" w:rsidRDefault="00593CD6" w:rsidP="00465153">
            <w:pPr>
              <w:spacing w:before="60" w:after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40D2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1</w:t>
            </w:r>
          </w:p>
        </w:tc>
        <w:tc>
          <w:tcPr>
            <w:tcW w:w="851" w:type="dxa"/>
            <w:vAlign w:val="center"/>
          </w:tcPr>
          <w:p w14:paraId="2090EA91" w14:textId="4F6F156E" w:rsidR="00593CD6" w:rsidRPr="00240D27" w:rsidRDefault="00593CD6" w:rsidP="00465153">
            <w:pPr>
              <w:spacing w:before="60" w:after="6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40D27">
              <w:rPr>
                <w:rFonts w:ascii="Times New Roman" w:hAnsi="Times New Roman" w:cs="Times New Roman"/>
                <w:sz w:val="26"/>
                <w:szCs w:val="26"/>
              </w:rPr>
              <w:t>Lý do</w:t>
            </w:r>
            <w:r w:rsidR="00504A92" w:rsidRPr="00240D27">
              <w:rPr>
                <w:rFonts w:ascii="Times New Roman" w:hAnsi="Times New Roman" w:cs="Times New Roman"/>
                <w:sz w:val="26"/>
                <w:szCs w:val="26"/>
              </w:rPr>
              <w:t xml:space="preserve"> và</w:t>
            </w:r>
            <w:r w:rsidRPr="00240D27">
              <w:rPr>
                <w:rFonts w:ascii="Times New Roman" w:hAnsi="Times New Roman" w:cs="Times New Roman"/>
                <w:sz w:val="26"/>
                <w:szCs w:val="26"/>
              </w:rPr>
              <w:t xml:space="preserve"> sự cần thiết</w:t>
            </w:r>
            <w:r w:rsidR="00504A92" w:rsidRPr="00240D27">
              <w:rPr>
                <w:rFonts w:ascii="Times New Roman" w:hAnsi="Times New Roman" w:cs="Times New Roman"/>
                <w:sz w:val="26"/>
                <w:szCs w:val="26"/>
              </w:rPr>
              <w:t xml:space="preserve"> lập</w:t>
            </w:r>
            <w:r w:rsidR="0028318F" w:rsidRPr="00240D27">
              <w:rPr>
                <w:rFonts w:ascii="Times New Roman" w:hAnsi="Times New Roman" w:cs="Times New Roman"/>
                <w:sz w:val="26"/>
                <w:szCs w:val="26"/>
              </w:rPr>
              <w:t xml:space="preserve"> quy hoạch</w:t>
            </w:r>
            <w:r w:rsidR="00504A92" w:rsidRPr="00240D27">
              <w:rPr>
                <w:rFonts w:ascii="Times New Roman" w:hAnsi="Times New Roman" w:cs="Times New Roman"/>
                <w:sz w:val="26"/>
                <w:szCs w:val="26"/>
              </w:rPr>
              <w:t xml:space="preserve"> chi tiết xây dựng</w:t>
            </w:r>
          </w:p>
        </w:tc>
        <w:tc>
          <w:tcPr>
            <w:tcW w:w="851" w:type="dxa"/>
            <w:vAlign w:val="center"/>
          </w:tcPr>
          <w:p w14:paraId="09018E2D" w14:textId="4754F03B" w:rsidR="00593CD6" w:rsidRPr="000B61D8" w:rsidRDefault="00593CD6" w:rsidP="00465153">
            <w:pPr>
              <w:spacing w:before="60" w:after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B61D8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 wp14:anchorId="73D5EBCF" wp14:editId="6EBE01B3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14605</wp:posOffset>
                      </wp:positionV>
                      <wp:extent cx="485775" cy="285750"/>
                      <wp:effectExtent l="0" t="0" r="28575" b="19050"/>
                      <wp:wrapNone/>
                      <wp:docPr id="5" name="Rectangle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77F20B9" id="Rectangle 5" o:spid="_x0000_s1026" style="position:absolute;margin-left:56.75pt;margin-top:1.15pt;width:38.25pt;height:2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23BBDE19" w14:textId="77777777" w:rsidR="00240D27" w:rsidRPr="00137869" w:rsidRDefault="00240D27" w:rsidP="00465153">
            <w:pPr>
              <w:spacing w:before="60" w:after="60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137869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…………………………………………</w:t>
            </w:r>
          </w:p>
          <w:p w14:paraId="794425E4" w14:textId="77777777" w:rsidR="00240D27" w:rsidRDefault="00240D27" w:rsidP="00465153">
            <w:pPr>
              <w:spacing w:before="60" w:after="60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137869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</w:t>
            </w:r>
          </w:p>
          <w:p w14:paraId="7C115257" w14:textId="1B40D451" w:rsidR="00593CD6" w:rsidRPr="000B62C8" w:rsidRDefault="00240D27" w:rsidP="00465153">
            <w:pPr>
              <w:spacing w:before="60" w:after="6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37869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</w:t>
            </w:r>
          </w:p>
        </w:tc>
      </w:tr>
      <w:tr w:rsidR="00593CD6" w:rsidRPr="000B62C8" w14:paraId="74AD89C5" w14:textId="77777777" w:rsidTr="00186139">
        <w:trPr>
          <w:trHeight w:val="930"/>
          <w:jc w:val="center"/>
        </w:trPr>
        <w:tc>
          <w:tcPr>
            <w:tcW w:w="851" w:type="dxa"/>
            <w:vAlign w:val="center"/>
          </w:tcPr>
          <w:p w14:paraId="32BB76B4" w14:textId="3A0B2DA3" w:rsidR="00593CD6" w:rsidRPr="00240D27" w:rsidRDefault="00593CD6" w:rsidP="00465153">
            <w:pPr>
              <w:spacing w:before="60" w:after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40D2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2</w:t>
            </w:r>
          </w:p>
        </w:tc>
        <w:tc>
          <w:tcPr>
            <w:tcW w:w="851" w:type="dxa"/>
            <w:vAlign w:val="center"/>
          </w:tcPr>
          <w:p w14:paraId="393B6547" w14:textId="33F8B9CC" w:rsidR="00593CD6" w:rsidRPr="00240D27" w:rsidRDefault="00504A92" w:rsidP="00465153">
            <w:pPr>
              <w:spacing w:before="60" w:after="6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40D27">
              <w:rPr>
                <w:rFonts w:ascii="Times New Roman" w:hAnsi="Times New Roman" w:cs="Times New Roman"/>
                <w:sz w:val="26"/>
                <w:szCs w:val="26"/>
              </w:rPr>
              <w:t>Luận chứng về phạm vi ranh giới, diệ</w:t>
            </w:r>
            <w:r w:rsidR="00684E59" w:rsidRPr="00240D27">
              <w:rPr>
                <w:rFonts w:ascii="Times New Roman" w:hAnsi="Times New Roman" w:cs="Times New Roman"/>
                <w:sz w:val="26"/>
                <w:szCs w:val="26"/>
              </w:rPr>
              <w:t>n tích</w:t>
            </w:r>
            <w:r w:rsidRPr="00240D27">
              <w:rPr>
                <w:rFonts w:ascii="Times New Roman" w:hAnsi="Times New Roman" w:cs="Times New Roman"/>
                <w:sz w:val="26"/>
                <w:szCs w:val="26"/>
              </w:rPr>
              <w:t>, chức năng khu vực lập quy hoạch chi tiết xây dựng</w:t>
            </w:r>
          </w:p>
        </w:tc>
        <w:tc>
          <w:tcPr>
            <w:tcW w:w="851" w:type="dxa"/>
            <w:vAlign w:val="center"/>
          </w:tcPr>
          <w:p w14:paraId="5CC5B726" w14:textId="72837C10" w:rsidR="00593CD6" w:rsidRPr="000B61D8" w:rsidRDefault="00593CD6" w:rsidP="00465153">
            <w:pPr>
              <w:spacing w:before="60" w:after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B61D8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6672" behindDoc="0" locked="0" layoutInCell="1" allowOverlap="1" wp14:anchorId="38E519D2" wp14:editId="7D5FEC19">
                      <wp:simplePos x="0" y="0"/>
                      <wp:positionH relativeFrom="column">
                        <wp:posOffset>720725</wp:posOffset>
                      </wp:positionH>
                      <wp:positionV relativeFrom="paragraph">
                        <wp:posOffset>15875</wp:posOffset>
                      </wp:positionV>
                      <wp:extent cx="485775" cy="285750"/>
                      <wp:effectExtent l="0" t="0" r="28575" b="19050"/>
                      <wp:wrapNone/>
                      <wp:docPr id="1" name="Rectangle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8954B7" id="Rectangle 1" o:spid="_x0000_s1026" style="position:absolute;margin-left:56.75pt;margin-top:1.25pt;width:38.25pt;height:22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"/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249E327D" w14:textId="77777777" w:rsidR="00240D27" w:rsidRPr="00137869" w:rsidRDefault="00240D27" w:rsidP="00465153">
            <w:pPr>
              <w:spacing w:before="60" w:after="60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137869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…………………………………………</w:t>
            </w:r>
          </w:p>
          <w:p w14:paraId="6403A420" w14:textId="77777777" w:rsidR="00240D27" w:rsidRDefault="00240D27" w:rsidP="00465153">
            <w:pPr>
              <w:spacing w:before="60" w:after="60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137869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</w:t>
            </w:r>
          </w:p>
          <w:p w14:paraId="0AA4F090" w14:textId="7ABC3ABC" w:rsidR="00593CD6" w:rsidRPr="000B62C8" w:rsidRDefault="00240D27" w:rsidP="00465153">
            <w:pPr>
              <w:spacing w:before="60" w:after="6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37869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</w:t>
            </w:r>
          </w:p>
        </w:tc>
      </w:tr>
      <w:tr w:rsidR="00593CD6" w:rsidRPr="000B62C8" w14:paraId="61AF8D09" w14:textId="77777777" w:rsidTr="00691CD4">
        <w:trPr>
          <w:trHeight w:val="713"/>
          <w:jc w:val="center"/>
        </w:trPr>
        <w:tc>
          <w:tcPr>
            <w:tcW w:w="851" w:type="dxa"/>
            <w:vAlign w:val="center"/>
          </w:tcPr>
          <w:p w14:paraId="408B3304" w14:textId="59E2AC31" w:rsidR="00593CD6" w:rsidRPr="00240D27" w:rsidRDefault="00593CD6" w:rsidP="00465153">
            <w:pPr>
              <w:spacing w:before="60" w:after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40D2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3</w:t>
            </w:r>
          </w:p>
        </w:tc>
        <w:tc>
          <w:tcPr>
            <w:tcW w:w="851" w:type="dxa"/>
            <w:vAlign w:val="center"/>
          </w:tcPr>
          <w:p w14:paraId="12EA947A" w14:textId="186137E2" w:rsidR="00593CD6" w:rsidRPr="00240D27" w:rsidRDefault="00504A92" w:rsidP="00465153">
            <w:pPr>
              <w:spacing w:before="60" w:after="6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40D27">
              <w:rPr>
                <w:rFonts w:ascii="Times New Roman" w:hAnsi="Times New Roman" w:cs="Times New Roman"/>
                <w:sz w:val="26"/>
                <w:szCs w:val="26"/>
              </w:rPr>
              <w:t>Đánh giá sơ bộ hiện trạng khu vực lập quy hoạch chi tiết xây dựng</w:t>
            </w:r>
          </w:p>
        </w:tc>
        <w:tc>
          <w:tcPr>
            <w:tcW w:w="851" w:type="dxa"/>
            <w:vAlign w:val="center"/>
          </w:tcPr>
          <w:p w14:paraId="37310263" w14:textId="36A92B30" w:rsidR="00593CD6" w:rsidRPr="000B61D8" w:rsidRDefault="00593CD6" w:rsidP="00465153">
            <w:pPr>
              <w:spacing w:before="60" w:after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B61D8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0768" behindDoc="0" locked="0" layoutInCell="1" allowOverlap="1" wp14:anchorId="04E6AC14" wp14:editId="5FBF822C">
                      <wp:simplePos x="0" y="0"/>
                      <wp:positionH relativeFrom="column">
                        <wp:posOffset>713105</wp:posOffset>
                      </wp:positionH>
                      <wp:positionV relativeFrom="paragraph">
                        <wp:posOffset>11430</wp:posOffset>
                      </wp:positionV>
                      <wp:extent cx="485775" cy="285750"/>
                      <wp:effectExtent l="0" t="0" r="28575" b="19050"/>
                      <wp:wrapNone/>
                      <wp:docPr id="2" name="Rectangl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4653FF6" id="Rectangle 2" o:spid="_x0000_s1026" style="position:absolute;margin-left:56.15pt;margin-top:.9pt;width:38.25pt;height:22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"/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2F808E86" w14:textId="77777777" w:rsidR="00240D27" w:rsidRPr="00137869" w:rsidRDefault="00240D27" w:rsidP="00465153">
            <w:pPr>
              <w:spacing w:before="60" w:after="60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137869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…………………………………………</w:t>
            </w:r>
          </w:p>
          <w:p w14:paraId="71E8863D" w14:textId="77777777" w:rsidR="00240D27" w:rsidRDefault="00240D27" w:rsidP="00465153">
            <w:pPr>
              <w:spacing w:before="60" w:after="60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137869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</w:t>
            </w:r>
          </w:p>
          <w:p w14:paraId="0EBC1CF5" w14:textId="0072D105" w:rsidR="00593CD6" w:rsidRPr="000B62C8" w:rsidRDefault="00240D27" w:rsidP="00465153">
            <w:pPr>
              <w:spacing w:before="60" w:after="6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37869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</w:t>
            </w:r>
          </w:p>
        </w:tc>
      </w:tr>
      <w:tr w:rsidR="00593CD6" w:rsidRPr="000B62C8" w14:paraId="1FB1AAAB" w14:textId="77777777" w:rsidTr="00691CD4">
        <w:trPr>
          <w:trHeight w:val="908"/>
          <w:jc w:val="center"/>
        </w:trPr>
        <w:tc>
          <w:tcPr>
            <w:tcW w:w="851" w:type="dxa"/>
            <w:vAlign w:val="center"/>
          </w:tcPr>
          <w:p w14:paraId="26C28EA7" w14:textId="67F4B5CE" w:rsidR="00593CD6" w:rsidRPr="00240D27" w:rsidRDefault="00593CD6" w:rsidP="00465153">
            <w:pPr>
              <w:spacing w:before="60" w:after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40D2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4</w:t>
            </w:r>
          </w:p>
        </w:tc>
        <w:tc>
          <w:tcPr>
            <w:tcW w:w="851" w:type="dxa"/>
            <w:vAlign w:val="center"/>
          </w:tcPr>
          <w:p w14:paraId="03B94B71" w14:textId="21C20E57" w:rsidR="00593CD6" w:rsidRPr="00240D27" w:rsidRDefault="00504A92" w:rsidP="00465153">
            <w:pPr>
              <w:spacing w:before="60" w:after="60"/>
              <w:jc w:val="both"/>
              <w:rPr>
                <w:rFonts w:ascii="Times New Roman" w:hAnsi="Times New Roman" w:cs="Times New Roman"/>
                <w:noProof/>
                <w:sz w:val="26"/>
                <w:szCs w:val="26"/>
              </w:rPr>
            </w:pPr>
            <w:r w:rsidRPr="00240D27">
              <w:rPr>
                <w:rFonts w:ascii="Times New Roman" w:hAnsi="Times New Roman" w:cs="Times New Roman"/>
                <w:sz w:val="26"/>
                <w:szCs w:val="26"/>
              </w:rPr>
              <w:t>Tính toán các chỉ tiêu cơ bản áp dựng về: Dự kiến về dân số, sử dụng đất, hạ tầng xã hội và hạ tầng kỹ thuật…</w:t>
            </w:r>
          </w:p>
        </w:tc>
        <w:tc>
          <w:tcPr>
            <w:tcW w:w="851" w:type="dxa"/>
            <w:vAlign w:val="center"/>
          </w:tcPr>
          <w:p w14:paraId="10E7643A" w14:textId="4C4EBD19" w:rsidR="00593CD6" w:rsidRPr="000B61D8" w:rsidRDefault="00593CD6" w:rsidP="00465153">
            <w:pPr>
              <w:spacing w:before="60" w:after="60"/>
              <w:jc w:val="both"/>
              <w:rPr>
                <w:rFonts w:ascii="Times New Roman" w:hAnsi="Times New Roman" w:cs="Times New Roman"/>
                <w:spacing w:val="-8"/>
                <w:sz w:val="28"/>
                <w:szCs w:val="28"/>
              </w:rPr>
            </w:pPr>
            <w:r w:rsidRPr="000B61D8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3840" behindDoc="0" locked="0" layoutInCell="1" allowOverlap="1" wp14:anchorId="3D764B4D" wp14:editId="272DB27E">
                      <wp:simplePos x="0" y="0"/>
                      <wp:positionH relativeFrom="column">
                        <wp:posOffset>706755</wp:posOffset>
                      </wp:positionH>
                      <wp:positionV relativeFrom="paragraph">
                        <wp:posOffset>56515</wp:posOffset>
                      </wp:positionV>
                      <wp:extent cx="485775" cy="285750"/>
                      <wp:effectExtent l="0" t="0" r="28575" b="19050"/>
                      <wp:wrapNone/>
                      <wp:docPr id="3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E6413B" id="Rectangle 3" o:spid="_x0000_s1026" style="position:absolute;margin-left:55.65pt;margin-top:4.45pt;width:38.25pt;height:22.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"/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17FCCA75" w14:textId="0AAD6D2F" w:rsidR="00593CD6" w:rsidRPr="00137869" w:rsidRDefault="00593CD6" w:rsidP="00465153">
            <w:pPr>
              <w:spacing w:before="60" w:after="60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137869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…………………………………………</w:t>
            </w:r>
          </w:p>
          <w:p w14:paraId="56FEE99C" w14:textId="77777777" w:rsidR="00593CD6" w:rsidRDefault="00593CD6" w:rsidP="00465153">
            <w:pPr>
              <w:spacing w:before="60" w:after="60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137869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</w:t>
            </w:r>
          </w:p>
          <w:p w14:paraId="57EFA59F" w14:textId="0C54F64B" w:rsidR="00EF11C3" w:rsidRPr="000B62C8" w:rsidRDefault="00EF11C3" w:rsidP="00465153">
            <w:pPr>
              <w:spacing w:before="60" w:after="60"/>
              <w:jc w:val="center"/>
              <w:rPr>
                <w:rFonts w:ascii="Times New Roman" w:hAnsi="Times New Roman" w:cs="Times New Roman"/>
                <w:spacing w:val="-8"/>
                <w:sz w:val="18"/>
                <w:szCs w:val="18"/>
              </w:rPr>
            </w:pPr>
            <w:r w:rsidRPr="00137869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</w:t>
            </w:r>
          </w:p>
        </w:tc>
      </w:tr>
      <w:tr w:rsidR="00593CD6" w:rsidRPr="000B62C8" w14:paraId="31556D85" w14:textId="77777777" w:rsidTr="00691CD4">
        <w:trPr>
          <w:trHeight w:val="725"/>
          <w:jc w:val="center"/>
        </w:trPr>
        <w:tc>
          <w:tcPr>
            <w:tcW w:w="851" w:type="dxa"/>
            <w:vAlign w:val="center"/>
          </w:tcPr>
          <w:p w14:paraId="4767A2A2" w14:textId="35575E89" w:rsidR="00593CD6" w:rsidRPr="00240D27" w:rsidRDefault="00593CD6" w:rsidP="00465153">
            <w:pPr>
              <w:spacing w:before="60" w:after="6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40D2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5</w:t>
            </w:r>
          </w:p>
        </w:tc>
        <w:tc>
          <w:tcPr>
            <w:tcW w:w="851" w:type="dxa"/>
            <w:vAlign w:val="center"/>
          </w:tcPr>
          <w:p w14:paraId="6DD70E18" w14:textId="7BF39610" w:rsidR="00593CD6" w:rsidRPr="00240D27" w:rsidRDefault="00504A92" w:rsidP="00465153">
            <w:pPr>
              <w:spacing w:before="60" w:after="6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27">
              <w:rPr>
                <w:rFonts w:ascii="Times New Roman" w:hAnsi="Times New Roman" w:cs="Times New Roman"/>
                <w:sz w:val="26"/>
                <w:szCs w:val="26"/>
              </w:rPr>
              <w:t>Các nội dung về quy hoạch sử dụng đất, tổ chức không gian kiến trúc cảnh quan.</w:t>
            </w:r>
          </w:p>
        </w:tc>
        <w:tc>
          <w:tcPr>
            <w:tcW w:w="851" w:type="dxa"/>
            <w:vAlign w:val="center"/>
          </w:tcPr>
          <w:p w14:paraId="6E44A87A" w14:textId="160FBF14" w:rsidR="00593CD6" w:rsidRPr="000B61D8" w:rsidRDefault="00C12584" w:rsidP="00465153">
            <w:pPr>
              <w:spacing w:before="60" w:after="60"/>
              <w:jc w:val="both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0B61D8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5888" behindDoc="0" locked="0" layoutInCell="1" allowOverlap="1" wp14:anchorId="7522131E" wp14:editId="1FAA43F7">
                      <wp:simplePos x="0" y="0"/>
                      <wp:positionH relativeFrom="column">
                        <wp:posOffset>711200</wp:posOffset>
                      </wp:positionH>
                      <wp:positionV relativeFrom="paragraph">
                        <wp:posOffset>59690</wp:posOffset>
                      </wp:positionV>
                      <wp:extent cx="485775" cy="285750"/>
                      <wp:effectExtent l="0" t="0" r="28575" b="19050"/>
                      <wp:wrapNone/>
                      <wp:docPr id="4" name="Rectangle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CE0767" id="Rectangle 4" o:spid="_x0000_s1026" style="position:absolute;margin-left:56pt;margin-top:4.7pt;width:38.25pt;height:22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"/>
                  </w:pict>
                </mc:Fallback>
              </mc:AlternateContent>
            </w:r>
          </w:p>
        </w:tc>
        <w:tc>
          <w:tcPr>
            <w:tcW w:w="851" w:type="dxa"/>
            <w:vAlign w:val="center"/>
          </w:tcPr>
          <w:p w14:paraId="09E06D81" w14:textId="77777777" w:rsidR="00240D27" w:rsidRPr="00137869" w:rsidRDefault="00240D27" w:rsidP="00465153">
            <w:pPr>
              <w:spacing w:before="60" w:after="60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137869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…………………………………………</w:t>
            </w:r>
          </w:p>
          <w:p w14:paraId="01D5B26D" w14:textId="77777777" w:rsidR="00240D27" w:rsidRDefault="00240D27" w:rsidP="00465153">
            <w:pPr>
              <w:spacing w:before="60" w:after="60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137869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</w:t>
            </w:r>
          </w:p>
          <w:p w14:paraId="5B00309A" w14:textId="7E2ABACA" w:rsidR="00EF11C3" w:rsidRPr="00137869" w:rsidRDefault="00240D27" w:rsidP="00465153">
            <w:pPr>
              <w:spacing w:before="60" w:after="60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137869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</w:t>
            </w:r>
          </w:p>
        </w:tc>
      </w:tr>
      <w:tr w:rsidR="00504A92" w:rsidRPr="000B62C8" w14:paraId="72571B6B" w14:textId="77777777" w:rsidTr="00691CD4">
        <w:trPr>
          <w:trHeight w:val="1204"/>
          <w:jc w:val="center"/>
        </w:trPr>
        <w:tc>
          <w:tcPr>
            <w:tcW w:w="851" w:type="dxa"/>
            <w:vAlign w:val="center"/>
          </w:tcPr>
          <w:p w14:paraId="58E8B5FA" w14:textId="670FDC92" w:rsidR="00504A92" w:rsidRPr="00240D27" w:rsidRDefault="00504A92" w:rsidP="00484611">
            <w:pPr>
              <w:spacing w:before="40" w:after="40"/>
              <w:jc w:val="center"/>
              <w:rPr>
                <w:rFonts w:ascii="Times New Roman" w:hAnsi="Times New Roman" w:cs="Times New Roman"/>
                <w:spacing w:val="-8"/>
                <w:sz w:val="26"/>
                <w:szCs w:val="26"/>
              </w:rPr>
            </w:pPr>
            <w:r w:rsidRPr="00240D27">
              <w:rPr>
                <w:rFonts w:ascii="Times New Roman" w:hAnsi="Times New Roman" w:cs="Times New Roman"/>
                <w:spacing w:val="-8"/>
                <w:sz w:val="26"/>
                <w:szCs w:val="26"/>
              </w:rPr>
              <w:t>6</w:t>
            </w:r>
          </w:p>
        </w:tc>
        <w:tc>
          <w:tcPr>
            <w:tcW w:w="4956" w:type="dxa"/>
            <w:vAlign w:val="center"/>
          </w:tcPr>
          <w:p w14:paraId="729A2344" w14:textId="0199792F" w:rsidR="00504A92" w:rsidRPr="00240D27" w:rsidRDefault="00504A92" w:rsidP="00484611">
            <w:pPr>
              <w:spacing w:before="40" w:after="4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40D27">
              <w:rPr>
                <w:rFonts w:ascii="Times New Roman" w:hAnsi="Times New Roman" w:cs="Times New Roman"/>
                <w:sz w:val="26"/>
                <w:szCs w:val="26"/>
              </w:rPr>
              <w:t>Các nội dung về quy hoạch hệ thống hạ tầng kỹ thuật của đồ án: Giao thông, san nền, thoát nước mưa, nước thải, cấp nước, cấp điện, truyền thông, môi trường…</w:t>
            </w:r>
          </w:p>
        </w:tc>
        <w:tc>
          <w:tcPr>
            <w:tcW w:w="3118" w:type="dxa"/>
            <w:vAlign w:val="center"/>
          </w:tcPr>
          <w:p w14:paraId="1E47D3AD" w14:textId="76453A4B" w:rsidR="00504A92" w:rsidRPr="000B61D8" w:rsidRDefault="00504A92" w:rsidP="00484611">
            <w:pPr>
              <w:spacing w:before="40" w:after="40"/>
              <w:jc w:val="both"/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</w:pPr>
            <w:r w:rsidRPr="000B61D8">
              <w:rPr>
                <w:rFonts w:ascii="Times New Roman" w:hAnsi="Times New Roman" w:cs="Times New Roman"/>
                <w:noProof/>
                <w:spacing w:val="-8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87936" behindDoc="0" locked="0" layoutInCell="1" allowOverlap="1" wp14:anchorId="58DA57FD" wp14:editId="7EDC2697">
                      <wp:simplePos x="0" y="0"/>
                      <wp:positionH relativeFrom="column">
                        <wp:posOffset>707390</wp:posOffset>
                      </wp:positionH>
                      <wp:positionV relativeFrom="paragraph">
                        <wp:posOffset>77470</wp:posOffset>
                      </wp:positionV>
                      <wp:extent cx="485775" cy="285750"/>
                      <wp:effectExtent l="0" t="0" r="28575" b="19050"/>
                      <wp:wrapNone/>
                      <wp:docPr id="6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5775" cy="2857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43F5C3" id="Rectangle 6" o:spid="_x0000_s1026" style="position:absolute;margin-left:55.7pt;margin-top:6.1pt;width:38.25pt;height:22.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"/>
                  </w:pict>
                </mc:Fallback>
              </mc:AlternateContent>
            </w:r>
          </w:p>
        </w:tc>
        <w:tc>
          <w:tcPr>
            <w:tcW w:w="6395" w:type="dxa"/>
            <w:vAlign w:val="center"/>
          </w:tcPr>
          <w:p w14:paraId="78BCCEBB" w14:textId="77777777" w:rsidR="00240D27" w:rsidRPr="00137869" w:rsidRDefault="00240D27" w:rsidP="00240D27">
            <w:pPr>
              <w:spacing w:before="120" w:after="120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137869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………………………………………………………………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…………………………………………</w:t>
            </w:r>
          </w:p>
          <w:p w14:paraId="7E53D11E" w14:textId="77777777" w:rsidR="00240D27" w:rsidRDefault="00240D27" w:rsidP="00240D27">
            <w:pPr>
              <w:spacing w:before="120" w:after="120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137869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</w:t>
            </w:r>
          </w:p>
          <w:p w14:paraId="449063F2" w14:textId="56666583" w:rsidR="00504A92" w:rsidRPr="00137869" w:rsidRDefault="00240D27" w:rsidP="00240D27">
            <w:pPr>
              <w:spacing w:before="120" w:after="120"/>
              <w:jc w:val="center"/>
              <w:rPr>
                <w:rFonts w:ascii="Times New Roman" w:hAnsi="Times New Roman" w:cs="Times New Roman"/>
                <w:spacing w:val="-8"/>
                <w:sz w:val="16"/>
                <w:szCs w:val="16"/>
              </w:rPr>
            </w:pPr>
            <w:r w:rsidRPr="00137869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……………………………………………………………………………………………</w:t>
            </w:r>
            <w:r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…………</w:t>
            </w:r>
            <w:r w:rsidR="00691CD4">
              <w:rPr>
                <w:rFonts w:ascii="Times New Roman" w:hAnsi="Times New Roman" w:cs="Times New Roman"/>
                <w:spacing w:val="-8"/>
                <w:sz w:val="16"/>
                <w:szCs w:val="16"/>
              </w:rPr>
              <w:t>…..</w:t>
            </w:r>
          </w:p>
        </w:tc>
      </w:tr>
    </w:tbl>
    <w:tbl>
      <w:tblPr>
        <w:tblW w:w="5386" w:type="dxa"/>
        <w:tblInd w:w="9356" w:type="dxa"/>
        <w:tblLook w:val="01E0" w:firstRow="1" w:lastRow="1" w:firstColumn="1" w:lastColumn="1" w:noHBand="0" w:noVBand="0"/>
      </w:tblPr>
      <w:tblGrid>
        <w:gridCol w:w="5386"/>
      </w:tblGrid>
      <w:tr w:rsidR="0022649D" w:rsidRPr="0022649D" w14:paraId="3293F293" w14:textId="77777777" w:rsidTr="00950C28">
        <w:trPr>
          <w:trHeight w:val="1289"/>
        </w:trPr>
        <w:tc>
          <w:tcPr>
            <w:tcW w:w="5386" w:type="dxa"/>
            <w:shd w:val="clear" w:color="auto" w:fill="auto"/>
          </w:tcPr>
          <w:p w14:paraId="7DED16CB" w14:textId="62244FBF" w:rsidR="00CD4155" w:rsidRPr="0022649D" w:rsidRDefault="0042517E" w:rsidP="00AF322C">
            <w:pPr>
              <w:spacing w:before="120" w:after="0" w:line="240" w:lineRule="auto"/>
              <w:jc w:val="center"/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</w:pPr>
            <w:r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>Phổ Yên</w:t>
            </w:r>
            <w:r w:rsidR="0090481E" w:rsidRPr="00226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 xml:space="preserve">, </w:t>
            </w:r>
            <w:r w:rsidR="0022649D" w:rsidRPr="00226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 xml:space="preserve">ngày </w:t>
            </w:r>
            <w:r w:rsidR="00673F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>...</w:t>
            </w:r>
            <w:r w:rsidR="00226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 xml:space="preserve"> t</w:t>
            </w:r>
            <w:r w:rsidR="00CD4155" w:rsidRPr="00226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 xml:space="preserve">háng </w:t>
            </w:r>
            <w:r w:rsidR="00673FFB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>...</w:t>
            </w:r>
            <w:r w:rsidR="00226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="00CD4155" w:rsidRPr="00226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>năm 202</w:t>
            </w:r>
            <w:r w:rsidR="00F1334E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>4</w:t>
            </w:r>
          </w:p>
          <w:p w14:paraId="3C7A1567" w14:textId="1F22D5FA" w:rsidR="00CD4155" w:rsidRPr="000A235C" w:rsidRDefault="00CD4155" w:rsidP="000A235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</w:pPr>
            <w:r w:rsidRPr="0022649D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>Ký tên</w:t>
            </w:r>
            <w:r w:rsidR="000A235C">
              <w:rPr>
                <w:rFonts w:ascii="Times New Roman" w:hAnsi="Times New Roman" w:cs="Times New Roman"/>
                <w:b/>
                <w:color w:val="000000" w:themeColor="text1"/>
                <w:sz w:val="28"/>
                <w:szCs w:val="28"/>
                <w:lang w:val="nl-NL"/>
              </w:rPr>
              <w:t xml:space="preserve"> </w:t>
            </w:r>
            <w:r w:rsidRPr="00226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>(Ghi rõ h</w:t>
            </w:r>
            <w:r w:rsidR="0038421C" w:rsidRPr="00226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>ọ</w:t>
            </w:r>
            <w:r w:rsidRPr="0022649D">
              <w:rPr>
                <w:rFonts w:ascii="Times New Roman" w:hAnsi="Times New Roman" w:cs="Times New Roman"/>
                <w:i/>
                <w:color w:val="000000" w:themeColor="text1"/>
                <w:sz w:val="28"/>
                <w:szCs w:val="28"/>
                <w:lang w:val="nl-NL"/>
              </w:rPr>
              <w:t xml:space="preserve"> và tên)</w:t>
            </w:r>
          </w:p>
        </w:tc>
      </w:tr>
    </w:tbl>
    <w:p w14:paraId="21B01E8F" w14:textId="5C64A85E" w:rsidR="000B61D8" w:rsidRDefault="000B61D8">
      <w:pPr>
        <w:rPr>
          <w:lang w:val="nl-NL"/>
        </w:rPr>
      </w:pPr>
    </w:p>
    <w:sectPr w:rsidR="000B61D8" w:rsidSect="00691CD4">
      <w:pgSz w:w="16840" w:h="11907" w:orient="landscape" w:code="9"/>
      <w:pgMar w:top="851" w:right="907" w:bottom="284" w:left="1134" w:header="68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B7B1817" w14:textId="77777777" w:rsidR="005936DA" w:rsidRDefault="005936DA" w:rsidP="004D1033">
      <w:pPr>
        <w:spacing w:after="0" w:line="240" w:lineRule="auto"/>
      </w:pPr>
      <w:r>
        <w:separator/>
      </w:r>
    </w:p>
  </w:endnote>
  <w:endnote w:type="continuationSeparator" w:id="0">
    <w:p w14:paraId="0AD8FEFB" w14:textId="77777777" w:rsidR="005936DA" w:rsidRDefault="005936DA" w:rsidP="004D10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2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9154ABC" w14:textId="77777777" w:rsidR="005936DA" w:rsidRDefault="005936DA" w:rsidP="004D1033">
      <w:pPr>
        <w:spacing w:after="0" w:line="240" w:lineRule="auto"/>
      </w:pPr>
      <w:r>
        <w:separator/>
      </w:r>
    </w:p>
  </w:footnote>
  <w:footnote w:type="continuationSeparator" w:id="0">
    <w:p w14:paraId="13BFA438" w14:textId="77777777" w:rsidR="005936DA" w:rsidRDefault="005936DA" w:rsidP="004D10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66271E"/>
    <w:multiLevelType w:val="hybridMultilevel"/>
    <w:tmpl w:val="20302D96"/>
    <w:lvl w:ilvl="0" w:tplc="6262B10C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261285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C040C"/>
    <w:rsid w:val="00020E80"/>
    <w:rsid w:val="000246D3"/>
    <w:rsid w:val="0006399B"/>
    <w:rsid w:val="000831DE"/>
    <w:rsid w:val="000A235C"/>
    <w:rsid w:val="000B39D6"/>
    <w:rsid w:val="000B61D8"/>
    <w:rsid w:val="000B62C8"/>
    <w:rsid w:val="000C10D2"/>
    <w:rsid w:val="000C23D4"/>
    <w:rsid w:val="000D1F07"/>
    <w:rsid w:val="000D23E8"/>
    <w:rsid w:val="000E1419"/>
    <w:rsid w:val="000E3793"/>
    <w:rsid w:val="000E64C4"/>
    <w:rsid w:val="0010193A"/>
    <w:rsid w:val="001077BC"/>
    <w:rsid w:val="0011393F"/>
    <w:rsid w:val="00114D0C"/>
    <w:rsid w:val="001320B7"/>
    <w:rsid w:val="00137869"/>
    <w:rsid w:val="00140847"/>
    <w:rsid w:val="00156060"/>
    <w:rsid w:val="00157A41"/>
    <w:rsid w:val="00162369"/>
    <w:rsid w:val="00172FA6"/>
    <w:rsid w:val="00174A59"/>
    <w:rsid w:val="0017671C"/>
    <w:rsid w:val="00177D4B"/>
    <w:rsid w:val="00186139"/>
    <w:rsid w:val="001B3480"/>
    <w:rsid w:val="001E7E2E"/>
    <w:rsid w:val="00203C89"/>
    <w:rsid w:val="00204419"/>
    <w:rsid w:val="00207926"/>
    <w:rsid w:val="0022649D"/>
    <w:rsid w:val="00240D27"/>
    <w:rsid w:val="002434C5"/>
    <w:rsid w:val="0024494D"/>
    <w:rsid w:val="00254ED4"/>
    <w:rsid w:val="00255386"/>
    <w:rsid w:val="00272A17"/>
    <w:rsid w:val="00280115"/>
    <w:rsid w:val="0028318F"/>
    <w:rsid w:val="00290911"/>
    <w:rsid w:val="00290CA3"/>
    <w:rsid w:val="00293702"/>
    <w:rsid w:val="002965E8"/>
    <w:rsid w:val="002B26F4"/>
    <w:rsid w:val="002B5B46"/>
    <w:rsid w:val="002C5220"/>
    <w:rsid w:val="002E10D7"/>
    <w:rsid w:val="002E2718"/>
    <w:rsid w:val="002E35DF"/>
    <w:rsid w:val="00304E46"/>
    <w:rsid w:val="00330FFD"/>
    <w:rsid w:val="00333EFE"/>
    <w:rsid w:val="003459D5"/>
    <w:rsid w:val="00347409"/>
    <w:rsid w:val="00362C4F"/>
    <w:rsid w:val="003658BB"/>
    <w:rsid w:val="00367EBD"/>
    <w:rsid w:val="00377784"/>
    <w:rsid w:val="0038421C"/>
    <w:rsid w:val="003900A1"/>
    <w:rsid w:val="003A51CA"/>
    <w:rsid w:val="003B5A75"/>
    <w:rsid w:val="003C4BA5"/>
    <w:rsid w:val="003E29EF"/>
    <w:rsid w:val="003E609E"/>
    <w:rsid w:val="003E6FE1"/>
    <w:rsid w:val="003F196D"/>
    <w:rsid w:val="00412430"/>
    <w:rsid w:val="004162FD"/>
    <w:rsid w:val="0042517E"/>
    <w:rsid w:val="00435EBD"/>
    <w:rsid w:val="004458F5"/>
    <w:rsid w:val="004461CB"/>
    <w:rsid w:val="0045612B"/>
    <w:rsid w:val="00462D7F"/>
    <w:rsid w:val="00465153"/>
    <w:rsid w:val="00466864"/>
    <w:rsid w:val="00480391"/>
    <w:rsid w:val="00484611"/>
    <w:rsid w:val="00490C51"/>
    <w:rsid w:val="004962F4"/>
    <w:rsid w:val="004A7F99"/>
    <w:rsid w:val="004C419F"/>
    <w:rsid w:val="004D1033"/>
    <w:rsid w:val="004E6244"/>
    <w:rsid w:val="004F2BF0"/>
    <w:rsid w:val="00504A92"/>
    <w:rsid w:val="005113B7"/>
    <w:rsid w:val="00514D89"/>
    <w:rsid w:val="005539DC"/>
    <w:rsid w:val="00581831"/>
    <w:rsid w:val="005903E3"/>
    <w:rsid w:val="005936DA"/>
    <w:rsid w:val="00593CD6"/>
    <w:rsid w:val="0059691C"/>
    <w:rsid w:val="005A1A03"/>
    <w:rsid w:val="005B44C1"/>
    <w:rsid w:val="005F1B7D"/>
    <w:rsid w:val="005F1CF0"/>
    <w:rsid w:val="005F5DA1"/>
    <w:rsid w:val="006102BC"/>
    <w:rsid w:val="00617297"/>
    <w:rsid w:val="0063337B"/>
    <w:rsid w:val="006344DA"/>
    <w:rsid w:val="006376ED"/>
    <w:rsid w:val="00673FFB"/>
    <w:rsid w:val="00684E59"/>
    <w:rsid w:val="00691CD4"/>
    <w:rsid w:val="006B4234"/>
    <w:rsid w:val="006B5E44"/>
    <w:rsid w:val="006B6956"/>
    <w:rsid w:val="006D33A8"/>
    <w:rsid w:val="006D45A5"/>
    <w:rsid w:val="006D5906"/>
    <w:rsid w:val="006E358A"/>
    <w:rsid w:val="00700DCE"/>
    <w:rsid w:val="0070149D"/>
    <w:rsid w:val="00701A73"/>
    <w:rsid w:val="0072169A"/>
    <w:rsid w:val="00731DFE"/>
    <w:rsid w:val="00743A31"/>
    <w:rsid w:val="00755227"/>
    <w:rsid w:val="00776F8E"/>
    <w:rsid w:val="007811FB"/>
    <w:rsid w:val="007860B5"/>
    <w:rsid w:val="007D1BC7"/>
    <w:rsid w:val="007D4720"/>
    <w:rsid w:val="007E096C"/>
    <w:rsid w:val="007F39DA"/>
    <w:rsid w:val="00801709"/>
    <w:rsid w:val="008027FC"/>
    <w:rsid w:val="00807AAE"/>
    <w:rsid w:val="0081282F"/>
    <w:rsid w:val="00823B9E"/>
    <w:rsid w:val="0083285F"/>
    <w:rsid w:val="00851354"/>
    <w:rsid w:val="0088147B"/>
    <w:rsid w:val="008A44E0"/>
    <w:rsid w:val="008A7041"/>
    <w:rsid w:val="008B1779"/>
    <w:rsid w:val="008C1491"/>
    <w:rsid w:val="008D3CCB"/>
    <w:rsid w:val="008F1F06"/>
    <w:rsid w:val="008F2736"/>
    <w:rsid w:val="008F2A64"/>
    <w:rsid w:val="008F7574"/>
    <w:rsid w:val="0090481E"/>
    <w:rsid w:val="00905BBF"/>
    <w:rsid w:val="00921AD1"/>
    <w:rsid w:val="00950C28"/>
    <w:rsid w:val="00980635"/>
    <w:rsid w:val="009A3F17"/>
    <w:rsid w:val="009C040C"/>
    <w:rsid w:val="009C0FB7"/>
    <w:rsid w:val="009E7293"/>
    <w:rsid w:val="00A029A4"/>
    <w:rsid w:val="00A06571"/>
    <w:rsid w:val="00A66FF4"/>
    <w:rsid w:val="00A7228A"/>
    <w:rsid w:val="00AA7FAB"/>
    <w:rsid w:val="00AB6FBC"/>
    <w:rsid w:val="00AD178D"/>
    <w:rsid w:val="00AD6C17"/>
    <w:rsid w:val="00AE591E"/>
    <w:rsid w:val="00AE7515"/>
    <w:rsid w:val="00AF322C"/>
    <w:rsid w:val="00B70EB1"/>
    <w:rsid w:val="00B72422"/>
    <w:rsid w:val="00B91F5D"/>
    <w:rsid w:val="00BB711A"/>
    <w:rsid w:val="00BC529E"/>
    <w:rsid w:val="00C12584"/>
    <w:rsid w:val="00C52D17"/>
    <w:rsid w:val="00C53A00"/>
    <w:rsid w:val="00CB65E6"/>
    <w:rsid w:val="00CB69B3"/>
    <w:rsid w:val="00CC3759"/>
    <w:rsid w:val="00CD4155"/>
    <w:rsid w:val="00CD6796"/>
    <w:rsid w:val="00CE1C87"/>
    <w:rsid w:val="00CF768D"/>
    <w:rsid w:val="00D43CBC"/>
    <w:rsid w:val="00D51381"/>
    <w:rsid w:val="00D71F69"/>
    <w:rsid w:val="00D82156"/>
    <w:rsid w:val="00D852EE"/>
    <w:rsid w:val="00D9466C"/>
    <w:rsid w:val="00DA1788"/>
    <w:rsid w:val="00DB7685"/>
    <w:rsid w:val="00DE4C23"/>
    <w:rsid w:val="00E05FDC"/>
    <w:rsid w:val="00E42D87"/>
    <w:rsid w:val="00E7646D"/>
    <w:rsid w:val="00E84C46"/>
    <w:rsid w:val="00E915F7"/>
    <w:rsid w:val="00EA0490"/>
    <w:rsid w:val="00EA27E6"/>
    <w:rsid w:val="00EA3212"/>
    <w:rsid w:val="00EA4C9D"/>
    <w:rsid w:val="00EB256D"/>
    <w:rsid w:val="00EF11C3"/>
    <w:rsid w:val="00F1334E"/>
    <w:rsid w:val="00F164C6"/>
    <w:rsid w:val="00F320A1"/>
    <w:rsid w:val="00F44CC2"/>
    <w:rsid w:val="00F47F0E"/>
    <w:rsid w:val="00F55611"/>
    <w:rsid w:val="00F63FB5"/>
    <w:rsid w:val="00FB0CA7"/>
    <w:rsid w:val="00FB3A25"/>
    <w:rsid w:val="00FB5107"/>
    <w:rsid w:val="00FE3A3C"/>
    <w:rsid w:val="00FF04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CDA5512"/>
  <w15:docId w15:val="{38C36F3D-F5FE-467C-B16E-C636E723E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40D2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4D103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4D1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1033"/>
  </w:style>
  <w:style w:type="paragraph" w:styleId="Footer">
    <w:name w:val="footer"/>
    <w:basedOn w:val="Normal"/>
    <w:link w:val="FooterChar"/>
    <w:uiPriority w:val="99"/>
    <w:unhideWhenUsed/>
    <w:rsid w:val="004D103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1033"/>
  </w:style>
  <w:style w:type="paragraph" w:styleId="BalloonText">
    <w:name w:val="Balloon Text"/>
    <w:basedOn w:val="Normal"/>
    <w:link w:val="BalloonTextChar"/>
    <w:uiPriority w:val="99"/>
    <w:semiHidden/>
    <w:unhideWhenUsed/>
    <w:rsid w:val="006D59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D5906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FF041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FB510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452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254</Words>
  <Characters>1453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Administrator</cp:lastModifiedBy>
  <cp:revision>5</cp:revision>
  <cp:lastPrinted>2023-10-26T04:42:00Z</cp:lastPrinted>
  <dcterms:created xsi:type="dcterms:W3CDTF">2024-06-11T01:40:00Z</dcterms:created>
  <dcterms:modified xsi:type="dcterms:W3CDTF">2024-11-15T04:19:00Z</dcterms:modified>
</cp:coreProperties>
</file>